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>ANNEX</w:t>
      </w:r>
      <w:r w:rsidR="005960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5960BD">
        <w:rPr>
          <w:rFonts w:ascii="Times New Roman" w:eastAsia="Calibri" w:hAnsi="Times New Roman" w:cs="Times New Roman"/>
          <w:b/>
          <w:sz w:val="24"/>
          <w:szCs w:val="24"/>
        </w:rPr>
        <w:t>5</w:t>
      </w:r>
      <w:proofErr w:type="gramEnd"/>
      <w:r w:rsidRPr="001277B0">
        <w:rPr>
          <w:rFonts w:ascii="Times New Roman" w:eastAsia="Calibri" w:hAnsi="Times New Roman" w:cs="Times New Roman"/>
          <w:b/>
          <w:sz w:val="24"/>
          <w:szCs w:val="24"/>
        </w:rPr>
        <w:t xml:space="preserve"> TO THE PROCUREMENT CONDITIONS ‘</w:t>
      </w:r>
      <w:r>
        <w:rPr>
          <w:rFonts w:ascii="Times New Roman" w:eastAsia="Calibri" w:hAnsi="Times New Roman" w:cs="Times New Roman"/>
          <w:b/>
          <w:sz w:val="24"/>
          <w:szCs w:val="24"/>
        </w:rPr>
        <w:t>APPLICATION FORM’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Materiel Agency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under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the Ministry of National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</w:p>
    <w:p w:rsidR="00E62296" w:rsidRPr="007724EB" w:rsidRDefault="00E62296" w:rsidP="00E62296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5960BD" w:rsidRPr="00E401D0" w:rsidRDefault="005960BD" w:rsidP="005960BD">
      <w:pPr>
        <w:pStyle w:val="Heading"/>
        <w:jc w:val="center"/>
        <w:rPr>
          <w:rFonts w:cs="Times New Roman"/>
          <w:color w:val="000000"/>
          <w:sz w:val="24"/>
          <w:szCs w:val="24"/>
          <w:lang w:val="lt-LT"/>
        </w:rPr>
      </w:pPr>
      <w:r>
        <w:rPr>
          <w:rFonts w:cs="Times New Roman"/>
          <w:color w:val="000000"/>
          <w:sz w:val="24"/>
          <w:szCs w:val="24"/>
          <w:lang w:val="lt-LT"/>
        </w:rPr>
        <w:t>CHEMICAL AND RADIATION PROTECTION MEASURES AND EQUIPMENT</w:t>
      </w:r>
    </w:p>
    <w:p w:rsidR="0045642E" w:rsidRDefault="0045642E" w:rsidP="0045642E">
      <w:pPr>
        <w:pStyle w:val="Heading"/>
        <w:jc w:val="center"/>
        <w:rPr>
          <w:rFonts w:cs="Times New Roman"/>
          <w:color w:val="000000"/>
          <w:sz w:val="24"/>
          <w:szCs w:val="24"/>
          <w:lang w:val="en-GB"/>
        </w:rPr>
      </w:pPr>
      <w:bookmarkStart w:id="0" w:name="_GoBack"/>
      <w:bookmarkEnd w:id="0"/>
    </w:p>
    <w:p w:rsidR="003A3426" w:rsidRPr="007724EB" w:rsidRDefault="003A3426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5EA9DD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ABCAE1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047"/>
        <w:gridCol w:w="4592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 xml:space="preserve">(to </w:t>
      </w:r>
      <w:proofErr w:type="gramStart"/>
      <w:r w:rsidRPr="007724EB">
        <w:rPr>
          <w:rFonts w:ascii="Times New Roman" w:eastAsia="Calibri" w:hAnsi="Times New Roman" w:cs="Times New Roman"/>
          <w:i/>
          <w:sz w:val="24"/>
        </w:rPr>
        <w:t>be filled out</w:t>
      </w:r>
      <w:proofErr w:type="gramEnd"/>
      <w:r w:rsidRPr="007724EB">
        <w:rPr>
          <w:rFonts w:ascii="Times New Roman" w:eastAsia="Calibri" w:hAnsi="Times New Roman" w:cs="Times New Roman"/>
          <w:i/>
          <w:sz w:val="24"/>
        </w:rPr>
        <w:t xml:space="preserve">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2716"/>
        <w:gridCol w:w="2971"/>
        <w:gridCol w:w="3262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We hereby undertake to notify the Contracting Authority of any replacements </w:t>
      </w: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with regards to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subcontractors which may take place during the performance of the contract.</w:t>
      </w:r>
    </w:p>
    <w:p w:rsidR="00AD3AB5" w:rsidRPr="00EA5954" w:rsidRDefault="00AD3AB5" w:rsidP="00AD3A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46F">
        <w:rPr>
          <w:rFonts w:ascii="Times New Roman" w:eastAsia="Calibri" w:hAnsi="Times New Roman" w:cs="Times New Roman"/>
          <w:sz w:val="24"/>
          <w:szCs w:val="24"/>
        </w:rPr>
        <w:t>We hereby declare our participati</w:t>
      </w:r>
      <w:r w:rsidR="00EA5954" w:rsidRPr="0073046F">
        <w:rPr>
          <w:rFonts w:ascii="Times New Roman" w:eastAsia="Calibri" w:hAnsi="Times New Roman" w:cs="Times New Roman"/>
          <w:sz w:val="24"/>
          <w:szCs w:val="24"/>
        </w:rPr>
        <w:t>on in the restricted procedure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 xml:space="preserve">We also hereby note that we </w:t>
      </w:r>
      <w:proofErr w:type="gramStart"/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>are in compliance</w:t>
      </w:r>
      <w:proofErr w:type="gramEnd"/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 xml:space="preserve"> with all of the requirements specified in the announcement</w:t>
      </w:r>
      <w:r w:rsidR="00E62296"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proofErr w:type="gramStart"/>
      <w:r w:rsidRPr="00E62296">
        <w:rPr>
          <w:rFonts w:ascii="Times New Roman" w:eastAsia="Calibri" w:hAnsi="Times New Roman" w:cs="Times New Roman"/>
          <w:sz w:val="20"/>
        </w:rPr>
        <w:t>or</w:t>
      </w:r>
      <w:proofErr w:type="gramEnd"/>
      <w:r w:rsidRPr="00E62296">
        <w:rPr>
          <w:rFonts w:ascii="Times New Roman" w:eastAsia="Calibri" w:hAnsi="Times New Roman" w:cs="Times New Roman"/>
          <w:sz w:val="20"/>
        </w:rPr>
        <w:t xml:space="preserve"> its </w:t>
      </w:r>
      <w:proofErr w:type="spellStart"/>
      <w:r w:rsidRPr="00E62296">
        <w:rPr>
          <w:rFonts w:ascii="Times New Roman" w:eastAsia="Calibri" w:hAnsi="Times New Roman" w:cs="Times New Roman"/>
          <w:sz w:val="20"/>
        </w:rPr>
        <w:t>authorised</w:t>
      </w:r>
      <w:proofErr w:type="spellEnd"/>
      <w:r w:rsidRPr="00E62296">
        <w:rPr>
          <w:rFonts w:ascii="Times New Roman" w:eastAsia="Calibri" w:hAnsi="Times New Roman" w:cs="Times New Roman"/>
          <w:sz w:val="20"/>
        </w:rPr>
        <w:t xml:space="preserve">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7B6" w:rsidRDefault="000427B6" w:rsidP="008D0742">
      <w:pPr>
        <w:spacing w:after="0" w:line="240" w:lineRule="auto"/>
      </w:pPr>
      <w:r>
        <w:separator/>
      </w:r>
    </w:p>
  </w:endnote>
  <w:endnote w:type="continuationSeparator" w:id="0">
    <w:p w:rsidR="000427B6" w:rsidRDefault="000427B6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7B6" w:rsidRDefault="000427B6" w:rsidP="008D0742">
      <w:pPr>
        <w:spacing w:after="0" w:line="240" w:lineRule="auto"/>
      </w:pPr>
      <w:r>
        <w:separator/>
      </w:r>
    </w:p>
  </w:footnote>
  <w:footnote w:type="continuationSeparator" w:id="0">
    <w:p w:rsidR="000427B6" w:rsidRDefault="000427B6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96"/>
    <w:rsid w:val="000427B6"/>
    <w:rsid w:val="0004756B"/>
    <w:rsid w:val="00101C22"/>
    <w:rsid w:val="001277B0"/>
    <w:rsid w:val="0026686A"/>
    <w:rsid w:val="00266DFE"/>
    <w:rsid w:val="003055F3"/>
    <w:rsid w:val="00313B6C"/>
    <w:rsid w:val="003854C2"/>
    <w:rsid w:val="00396C0F"/>
    <w:rsid w:val="003A3426"/>
    <w:rsid w:val="004141F6"/>
    <w:rsid w:val="0045642E"/>
    <w:rsid w:val="0048534C"/>
    <w:rsid w:val="005547F7"/>
    <w:rsid w:val="005960BD"/>
    <w:rsid w:val="005B0DDF"/>
    <w:rsid w:val="00646125"/>
    <w:rsid w:val="006A59F6"/>
    <w:rsid w:val="0073046F"/>
    <w:rsid w:val="00880A05"/>
    <w:rsid w:val="008D0742"/>
    <w:rsid w:val="009D016D"/>
    <w:rsid w:val="009D6C58"/>
    <w:rsid w:val="00A91B5C"/>
    <w:rsid w:val="00AD3AB5"/>
    <w:rsid w:val="00AE0BA6"/>
    <w:rsid w:val="00B4599F"/>
    <w:rsid w:val="00BA0B24"/>
    <w:rsid w:val="00BD0B68"/>
    <w:rsid w:val="00BE7B9D"/>
    <w:rsid w:val="00C24C32"/>
    <w:rsid w:val="00C7121B"/>
    <w:rsid w:val="00C9755A"/>
    <w:rsid w:val="00CB3262"/>
    <w:rsid w:val="00CC6367"/>
    <w:rsid w:val="00D63B70"/>
    <w:rsid w:val="00D643A6"/>
    <w:rsid w:val="00D72433"/>
    <w:rsid w:val="00E41704"/>
    <w:rsid w:val="00E54C11"/>
    <w:rsid w:val="00E62296"/>
    <w:rsid w:val="00E63054"/>
    <w:rsid w:val="00E72117"/>
    <w:rsid w:val="00EA5954"/>
    <w:rsid w:val="00F01EAB"/>
    <w:rsid w:val="00F41759"/>
    <w:rsid w:val="00F56A65"/>
    <w:rsid w:val="00F64A2C"/>
    <w:rsid w:val="00F86B6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8839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  <w:style w:type="paragraph" w:customStyle="1" w:styleId="Heading">
    <w:name w:val="Heading"/>
    <w:next w:val="Normal"/>
    <w:rsid w:val="00456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39</cp:revision>
  <dcterms:created xsi:type="dcterms:W3CDTF">2019-09-02T07:49:00Z</dcterms:created>
  <dcterms:modified xsi:type="dcterms:W3CDTF">2025-10-07T04:02:00Z</dcterms:modified>
</cp:coreProperties>
</file>